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78A1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hint="eastAsia" w:ascii="方正仿宋_GBK" w:hAnsi="方正仿宋_GBK" w:eastAsia="方正仿宋_GBK" w:cs="方正仿宋_GBK"/>
          <w:color w:val="auto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2025年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i w:val="0"/>
          <w:caps w:val="0"/>
          <w:spacing w:val="0"/>
          <w:sz w:val="33"/>
          <w:szCs w:val="33"/>
          <w:shd w:val="clear" w:fill="FFFFFF"/>
        </w:rPr>
        <w:t>月份梁溪区应急管理综合行政执法事项和执法对象公示</w:t>
      </w:r>
    </w:p>
    <w:p w14:paraId="3B358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ind w:firstLine="420" w:firstLineChars="0"/>
        <w:textAlignment w:val="auto"/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执法依据：《中华人民共和国安全生产法》《江苏省安全生产条例》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eastAsia="zh-CN" w:bidi="ar"/>
        </w:rPr>
        <w:t>等安全生产相关法律法规，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区、街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eastAsia="zh-CN" w:bidi="ar"/>
        </w:rPr>
        <w:t>两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级统筹制定的年度监督检查计划等。</w:t>
      </w:r>
    </w:p>
    <w:p w14:paraId="06F87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/>
        <w:textAlignment w:val="auto"/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执法对象：2025年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月份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eastAsia="zh-CN" w:bidi="ar"/>
        </w:rPr>
        <w:t>区街两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级安全生产重点执法检查企业，共计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35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家，区级检查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16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家、街道级检查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19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家。</w:t>
      </w:r>
    </w:p>
    <w:p w14:paraId="353F8154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执法内容及要求：</w:t>
      </w:r>
    </w:p>
    <w:p w14:paraId="539B5119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1.坚持问题导向、事故导向、目标导向，聚焦重点检查事项，科学制定执法检查方案，开展精准执法检查。</w:t>
      </w:r>
    </w:p>
    <w:p w14:paraId="5BFA7842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2.全面使用省安全生产行政执法系统，对发现的非法违法行为及事故隐患要依法依规进行处置。</w:t>
      </w:r>
    </w:p>
    <w:p w14:paraId="2F459038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3.落实“逢查必考”工作机制，紧盯企业主要负责人、安全管理人员、特种作业三类人员。</w:t>
      </w:r>
    </w:p>
    <w:p w14:paraId="24693921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4.执法过程全面落实行政执法“三项制度”。</w:t>
      </w:r>
    </w:p>
    <w:p w14:paraId="2D3C1364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5.全面落实“精准执法+优质服务”理念，对发现的问题要指导企业制定整改方案，做好风险控制措施、隐患闭环管理要求，以高质量执法和服务优化营商环境，助推企业提高本质安全水平。</w:t>
      </w:r>
    </w:p>
    <w:p w14:paraId="23D87BE6">
      <w:pPr>
        <w:rPr>
          <w:rFonts w:hint="default" w:ascii="Times New Roman" w:hAnsi="Times New Roman" w:eastAsia="方正仿宋_GBK" w:cs="Times New Roman"/>
          <w:kern w:val="0"/>
          <w:sz w:val="25"/>
          <w:szCs w:val="25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　　联系人：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eastAsia="zh-CN" w:bidi="ar"/>
        </w:rPr>
        <w:t>梁溪区应急局综合执法大队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，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eastAsia="zh-CN" w:bidi="ar"/>
        </w:rPr>
        <w:t>孟栋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，电话：13961852260。</w:t>
      </w:r>
    </w:p>
    <w:p w14:paraId="167DCF1A">
      <w:pPr>
        <w:pStyle w:val="2"/>
        <w:rPr>
          <w:rFonts w:hint="default" w:ascii="Times New Roman" w:hAnsi="Times New Roman" w:eastAsia="Arial" w:cs="Times New Roman"/>
          <w:kern w:val="0"/>
          <w:sz w:val="25"/>
          <w:szCs w:val="25"/>
          <w:lang w:val="en-US" w:eastAsia="zh-CN" w:bidi="ar"/>
        </w:rPr>
      </w:pPr>
    </w:p>
    <w:p w14:paraId="40387957">
      <w:pPr>
        <w:rPr>
          <w:rFonts w:hint="default" w:ascii="Times New Roman" w:hAnsi="Times New Roman" w:eastAsia="Arial" w:cs="Times New Roman"/>
          <w:kern w:val="0"/>
          <w:sz w:val="25"/>
          <w:szCs w:val="25"/>
          <w:lang w:val="en-US" w:eastAsia="zh-CN" w:bidi="ar"/>
        </w:rPr>
      </w:pPr>
    </w:p>
    <w:p w14:paraId="3E613963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729FAF79">
      <w:pP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24"/>
          <w:szCs w:val="24"/>
          <w:lang w:val="en-US" w:eastAsia="zh-CN"/>
        </w:rPr>
        <w:br w:type="page"/>
      </w:r>
    </w:p>
    <w:p w14:paraId="29A8D6BA">
      <w:pPr>
        <w:pStyle w:val="2"/>
        <w:spacing w:line="240" w:lineRule="auto"/>
        <w:ind w:left="0" w:leftChars="0" w:firstLine="0" w:firstLineChars="0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执法对象：</w:t>
      </w:r>
      <w:bookmarkStart w:id="0" w:name="_GoBack"/>
      <w:bookmarkEnd w:id="0"/>
    </w:p>
    <w:tbl>
      <w:tblPr>
        <w:tblStyle w:val="9"/>
        <w:tblW w:w="949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345"/>
        <w:gridCol w:w="3167"/>
        <w:gridCol w:w="3160"/>
      </w:tblGrid>
      <w:tr w14:paraId="2431E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2B085">
            <w:pPr>
              <w:pStyle w:val="2"/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Cs w:val="32"/>
              </w:rPr>
              <w:t>梁溪区</w:t>
            </w:r>
          </w:p>
        </w:tc>
      </w:tr>
      <w:tr w14:paraId="66E19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679B6">
            <w:pPr>
              <w:pStyle w:val="2"/>
              <w:spacing w:after="0" w:line="60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序号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352EF">
            <w:pPr>
              <w:pStyle w:val="2"/>
              <w:spacing w:after="0" w:line="60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执法层级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F882B">
            <w:pPr>
              <w:pStyle w:val="2"/>
              <w:spacing w:after="0" w:line="60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企业名称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4675A">
            <w:pPr>
              <w:pStyle w:val="2"/>
              <w:spacing w:after="0" w:line="60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地址</w:t>
            </w:r>
          </w:p>
        </w:tc>
      </w:tr>
      <w:tr w14:paraId="3DC3C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89F4F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2307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3F6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无锡市金禾环保工程有限公司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2300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无锡市梁溪区金星科技园-5-1</w:t>
            </w:r>
          </w:p>
        </w:tc>
      </w:tr>
      <w:tr w14:paraId="251E7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0CED0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5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023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无锡奥科电子设备有限公司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90BC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高新技术产业园C区087-1号</w:t>
            </w:r>
          </w:p>
        </w:tc>
      </w:tr>
      <w:tr w14:paraId="1B3A9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77FA0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E1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36ED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无锡太湖无油轴承有限公司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44B1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无锡市梁溪区金星科技园东2幢一层</w:t>
            </w:r>
          </w:p>
        </w:tc>
      </w:tr>
      <w:tr w14:paraId="06551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CE595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27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33B1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江苏省纺织研究所股份有限公司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49F9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金城路706号（金城桥西堍）</w:t>
            </w:r>
          </w:p>
        </w:tc>
      </w:tr>
      <w:tr w14:paraId="21082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848B14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79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F724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梁溪区天顺广告材料经营部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E55C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无锡市梁溪区扬高路2号</w:t>
            </w:r>
          </w:p>
        </w:tc>
      </w:tr>
      <w:tr w14:paraId="7EBF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EC35D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02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C68F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无锡灵昌机械制造有限公司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4528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扬名高新技术产业园B区58号</w:t>
            </w:r>
          </w:p>
        </w:tc>
      </w:tr>
      <w:tr w14:paraId="2F4A2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3A484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95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2D7D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无锡市新乐电气有限责任公司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D22D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光电新材料科技产业园金山四支路11-1（1-2）</w:t>
            </w:r>
          </w:p>
        </w:tc>
      </w:tr>
      <w:tr w14:paraId="07CC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1EB1E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FD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91D6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无锡金尔马科技有限公司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B00F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江海西路888号金山北工业园</w:t>
            </w:r>
          </w:p>
        </w:tc>
      </w:tr>
      <w:tr w14:paraId="59849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D6D9B3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7500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无锡市枫豪电子科技有限公司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3FDE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金山四支路38号</w:t>
            </w:r>
          </w:p>
        </w:tc>
      </w:tr>
      <w:tr w14:paraId="26533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FE1F5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AE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B550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无锡奥夫特光学技术有限公司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324A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会北路26-17</w:t>
            </w:r>
          </w:p>
        </w:tc>
      </w:tr>
      <w:tr w14:paraId="551BE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106E1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43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8B0C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无锡中安工程设备制造有限公司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AA7B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会岸路84号</w:t>
            </w:r>
          </w:p>
        </w:tc>
      </w:tr>
      <w:tr w14:paraId="39C18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1210E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EB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31D2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无锡市群兴化工设备有限公司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4471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金山四支路40号</w:t>
            </w:r>
          </w:p>
        </w:tc>
      </w:tr>
      <w:tr w14:paraId="2DBA6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0DE168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B8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304B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中石化壳牌（江苏）石油销售有限公司无锡锡澄加油站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8F6C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青石路延伸段</w:t>
            </w:r>
          </w:p>
        </w:tc>
      </w:tr>
      <w:tr w14:paraId="5E9C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F0893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9F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AAB52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无锡联运有限责任公司庄前加油站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2880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锡澄路286</w:t>
            </w:r>
          </w:p>
        </w:tc>
      </w:tr>
      <w:tr w14:paraId="5FDEE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99C7A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A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C3D9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无锡市大通物流有限责任公司欧风加油站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7062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春申路68号</w:t>
            </w:r>
          </w:p>
        </w:tc>
      </w:tr>
      <w:tr w14:paraId="566A7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460AA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B7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" w:eastAsia="zh-CN" w:bidi="ar"/>
              </w:rPr>
              <w:t>梁溪区应急局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4062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中国石化销售股份有限公司江苏无锡凤吟加油站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C93F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凤吟路318号</w:t>
            </w:r>
          </w:p>
        </w:tc>
      </w:tr>
      <w:tr w14:paraId="51261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2663D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DF94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崇安寺街道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D8A1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无锡顺华化工贸易有限公司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09D6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无锡市梁溪区复兴路107号25层J单元</w:t>
            </w:r>
          </w:p>
        </w:tc>
      </w:tr>
      <w:tr w14:paraId="6C70F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04402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10B6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崇安寺街道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F467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无锡八佰伴商业管理有限公司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48D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无锡市梁溪区中山路168号</w:t>
            </w:r>
          </w:p>
        </w:tc>
      </w:tr>
      <w:tr w14:paraId="6B23E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46867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2997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清名桥街道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8985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无锡凯乐孚新材料科技有限公司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BF43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时代上河苑30-32-801</w:t>
            </w:r>
          </w:p>
        </w:tc>
      </w:tr>
      <w:tr w14:paraId="5FF9B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1EF65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5DA7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清名桥街道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31F3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无锡汇申化工有限公司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5CAE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时代上河苑30-32-</w:t>
            </w:r>
          </w:p>
        </w:tc>
      </w:tr>
      <w:tr w14:paraId="3F511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8B7D2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B98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惠山街道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8CE8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i w:val="0"/>
                <w:strike w:val="0"/>
                <w:spacing w:val="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无锡湖景实验仪器有限公司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5297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无锡市五里新村100号-1</w:t>
            </w:r>
          </w:p>
        </w:tc>
      </w:tr>
      <w:tr w14:paraId="3E96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BE0A4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7B50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北大街街道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52DB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pacing w:val="4"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无锡爱菲特化工原料有限公司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306C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无锡市梁溪区兴源北路600-2201</w:t>
            </w:r>
          </w:p>
        </w:tc>
      </w:tr>
      <w:tr w14:paraId="4F1B1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5F6F1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3C6E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广益街道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CFE2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pacing w:val="4"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"/>
              </w:rPr>
              <w:t>无锡蓝宇实业有限公司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7868C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"/>
              </w:rPr>
              <w:t>靖海新村126号</w:t>
            </w:r>
          </w:p>
        </w:tc>
      </w:tr>
      <w:tr w14:paraId="386AC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4A647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960E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广益街道</w:t>
            </w:r>
          </w:p>
        </w:tc>
        <w:tc>
          <w:tcPr>
            <w:tcW w:w="3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66BF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pacing w:val="4"/>
                <w:kern w:val="2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"/>
              </w:rPr>
              <w:t>无锡市毓麟化工产品有限公司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4BAD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国标仿宋-GB/T 2312" w:cs="Times New Roman"/>
                <w:color w:val="000000"/>
                <w:kern w:val="0"/>
                <w:sz w:val="24"/>
                <w:szCs w:val="24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"/>
              </w:rPr>
              <w:t>广勤路397号1号楼1321室</w:t>
            </w:r>
          </w:p>
        </w:tc>
      </w:tr>
      <w:tr w14:paraId="03DC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4D1FA412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450A243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167" w:type="dxa"/>
            <w:vAlign w:val="center"/>
          </w:tcPr>
          <w:p w14:paraId="49E6248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无锡澳凯测电子有限公司</w:t>
            </w:r>
          </w:p>
        </w:tc>
        <w:tc>
          <w:tcPr>
            <w:tcW w:w="3160" w:type="dxa"/>
            <w:vAlign w:val="center"/>
          </w:tcPr>
          <w:p w14:paraId="7502F9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扬高路2号</w:t>
            </w:r>
          </w:p>
        </w:tc>
      </w:tr>
      <w:tr w14:paraId="0ABE6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7257264C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09ED5C1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167" w:type="dxa"/>
            <w:vAlign w:val="center"/>
          </w:tcPr>
          <w:p w14:paraId="42CAE05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无锡市欧博机械有限公司</w:t>
            </w:r>
          </w:p>
        </w:tc>
        <w:tc>
          <w:tcPr>
            <w:tcW w:w="3160" w:type="dxa"/>
            <w:vAlign w:val="center"/>
          </w:tcPr>
          <w:p w14:paraId="70DE71C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B区飞宏路106号</w:t>
            </w:r>
          </w:p>
        </w:tc>
      </w:tr>
      <w:tr w14:paraId="731B0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30A94BC6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48AA0A7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扬名街道</w:t>
            </w:r>
          </w:p>
        </w:tc>
        <w:tc>
          <w:tcPr>
            <w:tcW w:w="3167" w:type="dxa"/>
            <w:vAlign w:val="center"/>
          </w:tcPr>
          <w:p w14:paraId="068F6FF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无锡市金和轴承有限公司</w:t>
            </w:r>
          </w:p>
        </w:tc>
        <w:tc>
          <w:tcPr>
            <w:tcW w:w="3160" w:type="dxa"/>
            <w:vAlign w:val="center"/>
          </w:tcPr>
          <w:p w14:paraId="22A2F0B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梁东路189号金星科技园3号楼</w:t>
            </w:r>
          </w:p>
        </w:tc>
      </w:tr>
      <w:tr w14:paraId="4E431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5726F59B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73DEB7C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167" w:type="dxa"/>
            <w:vAlign w:val="center"/>
          </w:tcPr>
          <w:p w14:paraId="2F985F6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无锡市建宾纺织提花器材有限公司</w:t>
            </w:r>
          </w:p>
        </w:tc>
        <w:tc>
          <w:tcPr>
            <w:tcW w:w="3160" w:type="dxa"/>
            <w:vAlign w:val="center"/>
          </w:tcPr>
          <w:p w14:paraId="07D35C3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会北路26-4二楼</w:t>
            </w:r>
          </w:p>
        </w:tc>
      </w:tr>
      <w:tr w14:paraId="6AF5F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749FB9D2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5C456E6B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167" w:type="dxa"/>
            <w:vAlign w:val="center"/>
          </w:tcPr>
          <w:p w14:paraId="5C2833E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无锡呈龙管业有限公司</w:t>
            </w:r>
          </w:p>
        </w:tc>
        <w:tc>
          <w:tcPr>
            <w:tcW w:w="3160" w:type="dxa"/>
            <w:vAlign w:val="center"/>
          </w:tcPr>
          <w:p w14:paraId="295A0B4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金山四支路34号</w:t>
            </w:r>
          </w:p>
        </w:tc>
      </w:tr>
      <w:tr w14:paraId="7E76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07B6F6C3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75D100B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167" w:type="dxa"/>
            <w:vAlign w:val="center"/>
          </w:tcPr>
          <w:p w14:paraId="2DFC58DE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无锡市哈克逊工贸有限公司</w:t>
            </w:r>
          </w:p>
        </w:tc>
        <w:tc>
          <w:tcPr>
            <w:tcW w:w="3160" w:type="dxa"/>
            <w:vAlign w:val="center"/>
          </w:tcPr>
          <w:p w14:paraId="46CA9C60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会北路28-06</w:t>
            </w:r>
          </w:p>
        </w:tc>
      </w:tr>
      <w:tr w14:paraId="1637E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1215348D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0016006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山北街道</w:t>
            </w:r>
          </w:p>
        </w:tc>
        <w:tc>
          <w:tcPr>
            <w:tcW w:w="3167" w:type="dxa"/>
            <w:vAlign w:val="center"/>
          </w:tcPr>
          <w:p w14:paraId="4453CC33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无锡市苏德试验设备有限公司</w:t>
            </w:r>
          </w:p>
        </w:tc>
        <w:tc>
          <w:tcPr>
            <w:tcW w:w="3160" w:type="dxa"/>
            <w:vAlign w:val="center"/>
          </w:tcPr>
          <w:p w14:paraId="3A18020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会岸路84号</w:t>
            </w:r>
          </w:p>
        </w:tc>
      </w:tr>
      <w:tr w14:paraId="68B28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5B96C8B9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国标仿宋-GB/T 2312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46F05BF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3167" w:type="dxa"/>
            <w:vAlign w:val="center"/>
          </w:tcPr>
          <w:p w14:paraId="22743C88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无锡凯彦职业服饰设计有限公司</w:t>
            </w:r>
          </w:p>
        </w:tc>
        <w:tc>
          <w:tcPr>
            <w:tcW w:w="3160" w:type="dxa"/>
            <w:vAlign w:val="center"/>
          </w:tcPr>
          <w:p w14:paraId="0CE7127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物业路18-2号</w:t>
            </w:r>
          </w:p>
        </w:tc>
      </w:tr>
      <w:tr w14:paraId="2866A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3492EFAA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7B165FA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3167" w:type="dxa"/>
            <w:vAlign w:val="center"/>
          </w:tcPr>
          <w:p w14:paraId="5ADBD5C9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无锡威鹰服装有限公司</w:t>
            </w:r>
          </w:p>
        </w:tc>
        <w:tc>
          <w:tcPr>
            <w:tcW w:w="3160" w:type="dxa"/>
            <w:vAlign w:val="center"/>
          </w:tcPr>
          <w:p w14:paraId="4E242315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凤翔北路18号</w:t>
            </w:r>
          </w:p>
        </w:tc>
      </w:tr>
      <w:tr w14:paraId="1D33D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7E71794A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041020BA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黄巷街道</w:t>
            </w:r>
          </w:p>
        </w:tc>
        <w:tc>
          <w:tcPr>
            <w:tcW w:w="3167" w:type="dxa"/>
            <w:vAlign w:val="center"/>
          </w:tcPr>
          <w:p w14:paraId="451A3897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4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无锡渤林电子材料有限公司</w:t>
            </w:r>
          </w:p>
        </w:tc>
        <w:tc>
          <w:tcPr>
            <w:tcW w:w="3160" w:type="dxa"/>
            <w:vAlign w:val="center"/>
          </w:tcPr>
          <w:p w14:paraId="6D01BB71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民丰路198-1809</w:t>
            </w:r>
          </w:p>
        </w:tc>
      </w:tr>
      <w:tr w14:paraId="74A23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1" w:type="dxa"/>
          </w:tcPr>
          <w:p w14:paraId="55E24E32">
            <w:pPr>
              <w:pStyle w:val="2"/>
              <w:numPr>
                <w:ilvl w:val="0"/>
                <w:numId w:val="1"/>
              </w:numPr>
              <w:tabs>
                <w:tab w:val="clear" w:pos="312"/>
              </w:tabs>
              <w:spacing w:after="0" w:line="56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2345" w:type="dxa"/>
            <w:vAlign w:val="center"/>
          </w:tcPr>
          <w:p w14:paraId="08E14BFD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瞻江街道</w:t>
            </w:r>
          </w:p>
        </w:tc>
        <w:tc>
          <w:tcPr>
            <w:tcW w:w="3167" w:type="dxa"/>
            <w:vAlign w:val="center"/>
          </w:tcPr>
          <w:p w14:paraId="33C27506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无锡市好三品香料调味品厂</w:t>
            </w:r>
          </w:p>
        </w:tc>
        <w:tc>
          <w:tcPr>
            <w:tcW w:w="3160" w:type="dxa"/>
            <w:vAlign w:val="center"/>
          </w:tcPr>
          <w:p w14:paraId="449E29C4"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" w:bidi="ar"/>
              </w:rPr>
              <w:t>前村村东前村</w:t>
            </w:r>
          </w:p>
        </w:tc>
      </w:tr>
    </w:tbl>
    <w:p w14:paraId="36C0DE28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</w:pPr>
    </w:p>
    <w:p w14:paraId="098F98AE">
      <w:pP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</w:pP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请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通知单位法定代表人或被授权委托人、分管领导、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相关条线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安全管理人、归口管理部门负责人，以及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val="en-US" w:eastAsia="zh-CN" w:bidi="ar"/>
        </w:rPr>
        <w:t>各安全生产</w:t>
      </w:r>
      <w:r>
        <w:rPr>
          <w:rFonts w:hint="default" w:ascii="Times New Roman" w:hAnsi="Times New Roman" w:eastAsia="方正仿宋_GBK" w:cs="Times New Roman"/>
          <w:kern w:val="0"/>
          <w:sz w:val="24"/>
          <w:szCs w:val="24"/>
          <w:lang w:bidi="ar"/>
        </w:rPr>
        <w:t>技术服务机构项目负责人、物业管理单位项目负责人等到场配合检查。</w:t>
      </w:r>
    </w:p>
    <w:p w14:paraId="21608BC3">
      <w:pPr>
        <w:rPr>
          <w:rFonts w:hint="default" w:ascii="Times New Roman" w:hAnsi="Times New Roman" w:cs="Times New Roman"/>
        </w:rPr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BCC9A3"/>
    <w:multiLevelType w:val="singleLevel"/>
    <w:tmpl w:val="F5BCC9A3"/>
    <w:lvl w:ilvl="0" w:tentative="0">
      <w:start w:val="1"/>
      <w:numFmt w:val="decimal"/>
      <w:lvlText w:val="%1"/>
      <w:lvlJc w:val="left"/>
      <w:pPr>
        <w:tabs>
          <w:tab w:val="left" w:pos="312"/>
        </w:tabs>
      </w:pPr>
      <w:rPr>
        <w:rFonts w:hint="default" w:ascii="宋体" w:hAnsi="宋体" w:eastAsia="方正小标宋_GBK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60"/>
  <w:drawingGridVerticalSpacing w:val="2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Mjk0ZWU1NjM3ZGUxY2QzMzIzMGE3OTRlZjAxMmMifQ=="/>
  </w:docVars>
  <w:rsids>
    <w:rsidRoot w:val="00000000"/>
    <w:rsid w:val="01660340"/>
    <w:rsid w:val="02C97591"/>
    <w:rsid w:val="03502CF8"/>
    <w:rsid w:val="0637AA88"/>
    <w:rsid w:val="063D115E"/>
    <w:rsid w:val="0A323CF3"/>
    <w:rsid w:val="0AE83C2B"/>
    <w:rsid w:val="10494FA9"/>
    <w:rsid w:val="1175009F"/>
    <w:rsid w:val="14360A31"/>
    <w:rsid w:val="1776CFDE"/>
    <w:rsid w:val="1C473B3B"/>
    <w:rsid w:val="1CDE26E4"/>
    <w:rsid w:val="203B4299"/>
    <w:rsid w:val="210C6647"/>
    <w:rsid w:val="23E113E8"/>
    <w:rsid w:val="25BF59D4"/>
    <w:rsid w:val="28251F06"/>
    <w:rsid w:val="299752F3"/>
    <w:rsid w:val="2FE7E712"/>
    <w:rsid w:val="30A75946"/>
    <w:rsid w:val="31E51493"/>
    <w:rsid w:val="32C90789"/>
    <w:rsid w:val="34601AC3"/>
    <w:rsid w:val="367EAA56"/>
    <w:rsid w:val="36D528FC"/>
    <w:rsid w:val="3B2AF421"/>
    <w:rsid w:val="3CA95A97"/>
    <w:rsid w:val="3CF4FFBD"/>
    <w:rsid w:val="3D0657A9"/>
    <w:rsid w:val="3FAC0306"/>
    <w:rsid w:val="43374CD4"/>
    <w:rsid w:val="43A368E3"/>
    <w:rsid w:val="46A024B9"/>
    <w:rsid w:val="49166409"/>
    <w:rsid w:val="4E7F4FAC"/>
    <w:rsid w:val="4EBA0BB9"/>
    <w:rsid w:val="4F8FABCF"/>
    <w:rsid w:val="50A72CE4"/>
    <w:rsid w:val="51450030"/>
    <w:rsid w:val="521E56AC"/>
    <w:rsid w:val="5594719B"/>
    <w:rsid w:val="55AE35CA"/>
    <w:rsid w:val="55F9ECA3"/>
    <w:rsid w:val="58B25B56"/>
    <w:rsid w:val="5EA01E5A"/>
    <w:rsid w:val="5EAD5392"/>
    <w:rsid w:val="5FB7CD71"/>
    <w:rsid w:val="5FFF4C82"/>
    <w:rsid w:val="62401928"/>
    <w:rsid w:val="63064B86"/>
    <w:rsid w:val="631F4E96"/>
    <w:rsid w:val="676E4E1D"/>
    <w:rsid w:val="67E5250B"/>
    <w:rsid w:val="67FF4D0C"/>
    <w:rsid w:val="68FE1744"/>
    <w:rsid w:val="6AFE0144"/>
    <w:rsid w:val="6AFFED30"/>
    <w:rsid w:val="6B113937"/>
    <w:rsid w:val="6D4E78E7"/>
    <w:rsid w:val="6DFE7B45"/>
    <w:rsid w:val="6F6AAD17"/>
    <w:rsid w:val="6FFC9C2D"/>
    <w:rsid w:val="71E80769"/>
    <w:rsid w:val="72015EDA"/>
    <w:rsid w:val="75BA64AB"/>
    <w:rsid w:val="7706414F"/>
    <w:rsid w:val="77FD7574"/>
    <w:rsid w:val="783F19DE"/>
    <w:rsid w:val="79AD75C0"/>
    <w:rsid w:val="7AFC0A9E"/>
    <w:rsid w:val="7B7BDB2C"/>
    <w:rsid w:val="7B9F8D93"/>
    <w:rsid w:val="7BD01932"/>
    <w:rsid w:val="7C7F1265"/>
    <w:rsid w:val="7F97533B"/>
    <w:rsid w:val="7FD7105A"/>
    <w:rsid w:val="7FFDA8CF"/>
    <w:rsid w:val="95BFC0CD"/>
    <w:rsid w:val="977E778F"/>
    <w:rsid w:val="97EC82BB"/>
    <w:rsid w:val="996B1A78"/>
    <w:rsid w:val="B1FA77C8"/>
    <w:rsid w:val="BDED10E5"/>
    <w:rsid w:val="BEAFD787"/>
    <w:rsid w:val="BEF2EFEF"/>
    <w:rsid w:val="DDAEAAB2"/>
    <w:rsid w:val="E35B9577"/>
    <w:rsid w:val="E65EC5F4"/>
    <w:rsid w:val="E7F7695E"/>
    <w:rsid w:val="EC5DC7B4"/>
    <w:rsid w:val="EFFC409A"/>
    <w:rsid w:val="F2DD3AF7"/>
    <w:rsid w:val="F5EA3349"/>
    <w:rsid w:val="F795CDF3"/>
    <w:rsid w:val="F7F72E0C"/>
    <w:rsid w:val="FAEB1FD7"/>
    <w:rsid w:val="FCFE9CD4"/>
    <w:rsid w:val="FE295BA5"/>
    <w:rsid w:val="FE9F4A84"/>
    <w:rsid w:val="FEDE68D3"/>
    <w:rsid w:val="FF3FF67D"/>
    <w:rsid w:val="FF477467"/>
    <w:rsid w:val="FFDE5C0A"/>
    <w:rsid w:val="FFEE6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宋体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11"/>
    <w:basedOn w:val="10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61"/>
    <w:basedOn w:val="10"/>
    <w:qFormat/>
    <w:uiPriority w:val="0"/>
    <w:rPr>
      <w:rFonts w:ascii="cursive" w:hAnsi="cursive" w:eastAsia="cursive" w:cs="cursive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608</Words>
  <Characters>642</Characters>
  <Lines>1</Lines>
  <Paragraphs>1</Paragraphs>
  <TotalTime>9</TotalTime>
  <ScaleCrop>false</ScaleCrop>
  <LinksUpToDate>false</LinksUpToDate>
  <CharactersWithSpaces>658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2023-08-08T01:15:00Z</dcterms:created>
  <dc:creator>hp</dc:creator>
  <cp:lastModifiedBy>桢楠</cp:lastModifiedBy>
  <dcterms:modified xsi:type="dcterms:W3CDTF">2025-03-27T05:35:16Z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536CE42E93CF40B8BCF54A9BA4A03F54_13</vt:lpwstr>
  </property>
  <property fmtid="{D5CDD505-2E9C-101B-9397-08002B2CF9AE}" pid="4" name="KSOTemplateDocerSaveRecord">
    <vt:lpwstr>eyJoZGlkIjoiNzc2NWFkYTM4ODU5MzU4MzAyMzdjOWMxZjllMzgwNGEiLCJ1c2VySWQiOiIzMTIzOTY5ODkifQ==</vt:lpwstr>
  </property>
</Properties>
</file>